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FCFF4" w14:textId="77777777" w:rsidR="001E606C" w:rsidRPr="009860C6" w:rsidRDefault="009860C6" w:rsidP="009860C6">
      <w:pPr>
        <w:rPr>
          <w:rFonts w:ascii="OpenDyslexic" w:hAnsi="OpenDyslexic"/>
          <w:sz w:val="28"/>
          <w:szCs w:val="28"/>
        </w:rPr>
      </w:pPr>
      <w:r w:rsidRPr="009860C6">
        <w:rPr>
          <w:rFonts w:ascii="OpenDyslexic" w:hAnsi="OpenDyslexic"/>
          <w:sz w:val="28"/>
          <w:szCs w:val="28"/>
        </w:rPr>
        <w:t>LES ACTIONS TECHNIQUES EN BASKET</w:t>
      </w:r>
    </w:p>
    <w:p w14:paraId="6C49B6BA" w14:textId="77777777" w:rsidR="009860C6" w:rsidRPr="009860C6" w:rsidRDefault="009860C6" w:rsidP="009860C6">
      <w:pPr>
        <w:rPr>
          <w:rFonts w:ascii="OpenDyslexic" w:hAnsi="OpenDyslexic"/>
          <w:sz w:val="28"/>
          <w:szCs w:val="2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75"/>
        <w:gridCol w:w="1675"/>
        <w:gridCol w:w="1677"/>
        <w:gridCol w:w="1684"/>
        <w:gridCol w:w="1684"/>
        <w:gridCol w:w="1684"/>
        <w:gridCol w:w="1685"/>
        <w:gridCol w:w="1685"/>
        <w:gridCol w:w="1685"/>
      </w:tblGrid>
      <w:tr w:rsidR="009860C6" w:rsidRPr="009860C6" w14:paraId="43AC4A5C" w14:textId="77777777" w:rsidTr="0090048A">
        <w:tc>
          <w:tcPr>
            <w:tcW w:w="15334" w:type="dxa"/>
            <w:gridSpan w:val="9"/>
          </w:tcPr>
          <w:p w14:paraId="62F3FDC5" w14:textId="77777777" w:rsidR="009860C6" w:rsidRPr="009860C6" w:rsidRDefault="009860C6" w:rsidP="009860C6">
            <w:pPr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 xml:space="preserve">LES ACTIONS TECHNIQUES </w:t>
            </w:r>
          </w:p>
          <w:p w14:paraId="455B66AD" w14:textId="77777777" w:rsidR="009860C6" w:rsidRPr="009860C6" w:rsidRDefault="009860C6" w:rsidP="009860C6">
            <w:pPr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 xml:space="preserve">Ce sont les actions techniques les plus importantes et qui se répètent le plus souvent durant une </w:t>
            </w:r>
            <w:proofErr w:type="gramStart"/>
            <w:r w:rsidRPr="009860C6">
              <w:rPr>
                <w:rFonts w:ascii="OpenDyslexic" w:hAnsi="OpenDyslexic"/>
                <w:sz w:val="28"/>
                <w:szCs w:val="28"/>
              </w:rPr>
              <w:t>rencontre ….</w:t>
            </w:r>
            <w:proofErr w:type="gramEnd"/>
          </w:p>
          <w:p w14:paraId="5E7EDB34" w14:textId="77777777" w:rsidR="009860C6" w:rsidRPr="0090048A" w:rsidRDefault="009860C6" w:rsidP="009860C6">
            <w:pPr>
              <w:rPr>
                <w:rFonts w:ascii="OpenDyslexic" w:hAnsi="OpenDyslexic"/>
                <w:sz w:val="44"/>
                <w:szCs w:val="44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OpenDyslexic" w:hAnsi="OpenDyslexic"/>
                <w:sz w:val="28"/>
                <w:szCs w:val="28"/>
              </w:rPr>
              <w:t xml:space="preserve">               </w:t>
            </w:r>
            <w:r w:rsidR="0090048A">
              <w:rPr>
                <w:rFonts w:ascii="OpenDyslexic" w:hAnsi="OpenDyslexic"/>
                <w:sz w:val="28"/>
                <w:szCs w:val="28"/>
              </w:rPr>
              <w:t xml:space="preserve">        </w:t>
            </w:r>
            <w:r w:rsidRPr="0090048A">
              <w:rPr>
                <w:rFonts w:ascii="OpenDyslexic" w:hAnsi="OpenDyslexic"/>
                <w:sz w:val="44"/>
                <w:szCs w:val="44"/>
              </w:rPr>
              <w:t>POSTES DE JEU</w:t>
            </w:r>
          </w:p>
        </w:tc>
      </w:tr>
      <w:tr w:rsidR="009860C6" w:rsidRPr="009860C6" w14:paraId="24DD67CF" w14:textId="77777777" w:rsidTr="0090048A">
        <w:tc>
          <w:tcPr>
            <w:tcW w:w="1875" w:type="dxa"/>
          </w:tcPr>
          <w:p w14:paraId="43AD778D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ACTIONS TECNIQUES</w:t>
            </w: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70D024AD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TOTAL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7C1BF37C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bookmarkStart w:id="0" w:name="_GoBack"/>
            <w:bookmarkEnd w:id="0"/>
            <w:r w:rsidRPr="009860C6">
              <w:rPr>
                <w:rFonts w:ascii="OpenDyslexic" w:hAnsi="OpenDyslexic"/>
                <w:sz w:val="28"/>
                <w:szCs w:val="28"/>
              </w:rPr>
              <w:t>MENEURS</w:t>
            </w:r>
          </w:p>
        </w:tc>
        <w:tc>
          <w:tcPr>
            <w:tcW w:w="3369" w:type="dxa"/>
            <w:gridSpan w:val="2"/>
            <w:tcBorders>
              <w:top w:val="double" w:sz="4" w:space="0" w:color="auto"/>
            </w:tcBorders>
          </w:tcPr>
          <w:p w14:paraId="5758D8F4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AILIERS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687DAB1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INTERIEURS</w:t>
            </w:r>
          </w:p>
        </w:tc>
      </w:tr>
      <w:tr w:rsidR="0090048A" w:rsidRPr="009860C6" w14:paraId="3B82A3FF" w14:textId="77777777" w:rsidTr="0090048A">
        <w:tc>
          <w:tcPr>
            <w:tcW w:w="1875" w:type="dxa"/>
          </w:tcPr>
          <w:p w14:paraId="5CE429D1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proofErr w:type="gramStart"/>
            <w:r w:rsidRPr="009860C6">
              <w:rPr>
                <w:rFonts w:ascii="OpenDyslexic" w:hAnsi="OpenDyslexic"/>
                <w:sz w:val="28"/>
                <w:szCs w:val="28"/>
              </w:rPr>
              <w:t>DRIBBLES</w:t>
            </w:r>
            <w:proofErr w:type="gramEnd"/>
          </w:p>
          <w:p w14:paraId="38252AEA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……  %</w:t>
            </w: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04EC33BF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7489C69A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..........</w:t>
            </w:r>
          </w:p>
        </w:tc>
        <w:tc>
          <w:tcPr>
            <w:tcW w:w="3368" w:type="dxa"/>
            <w:gridSpan w:val="2"/>
            <w:tcBorders>
              <w:left w:val="double" w:sz="4" w:space="0" w:color="auto"/>
            </w:tcBorders>
          </w:tcPr>
          <w:p w14:paraId="64950631" w14:textId="77777777" w:rsidR="0090048A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  <w:p w14:paraId="441B7691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3369" w:type="dxa"/>
            <w:gridSpan w:val="2"/>
          </w:tcPr>
          <w:p w14:paraId="6CA080AD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64754B2E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  <w:p w14:paraId="02D217EE" w14:textId="77777777" w:rsidR="0090048A" w:rsidRPr="009860C6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right w:val="double" w:sz="4" w:space="0" w:color="auto"/>
            </w:tcBorders>
          </w:tcPr>
          <w:p w14:paraId="50ECAE5F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22EA5319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  <w:p w14:paraId="1282B5BC" w14:textId="77777777" w:rsidR="0090048A" w:rsidRPr="009860C6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</w:tc>
      </w:tr>
      <w:tr w:rsidR="009860C6" w:rsidRPr="009860C6" w14:paraId="533F41D0" w14:textId="77777777" w:rsidTr="0090048A">
        <w:tc>
          <w:tcPr>
            <w:tcW w:w="1875" w:type="dxa"/>
          </w:tcPr>
          <w:p w14:paraId="1DDA380B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proofErr w:type="gramStart"/>
            <w:r w:rsidRPr="009860C6">
              <w:rPr>
                <w:rFonts w:ascii="OpenDyslexic" w:hAnsi="OpenDyslexic"/>
                <w:sz w:val="28"/>
                <w:szCs w:val="28"/>
              </w:rPr>
              <w:t>PASSES</w:t>
            </w:r>
            <w:proofErr w:type="gramEnd"/>
          </w:p>
          <w:p w14:paraId="57A4BFA2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…... %</w:t>
            </w: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6658882F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6D6D6736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191D714A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198FE24D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4" w:type="dxa"/>
          </w:tcPr>
          <w:p w14:paraId="3FE96336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778FF424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4" w:type="dxa"/>
          </w:tcPr>
          <w:p w14:paraId="68960E00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5FA3F8D4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5" w:type="dxa"/>
          </w:tcPr>
          <w:p w14:paraId="308DCD42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4B083A90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5" w:type="dxa"/>
          </w:tcPr>
          <w:p w14:paraId="15BB7B22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546F9281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14:paraId="57543FD2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562136C7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</w:tr>
      <w:tr w:rsidR="009860C6" w:rsidRPr="009860C6" w14:paraId="27A9AC35" w14:textId="77777777" w:rsidTr="0090048A">
        <w:tc>
          <w:tcPr>
            <w:tcW w:w="1875" w:type="dxa"/>
          </w:tcPr>
          <w:p w14:paraId="3CCCBA61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TIRS</w:t>
            </w:r>
          </w:p>
          <w:p w14:paraId="1516F1B5" w14:textId="77777777" w:rsidR="009860C6" w:rsidRP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…… %</w:t>
            </w:r>
          </w:p>
        </w:tc>
        <w:tc>
          <w:tcPr>
            <w:tcW w:w="1675" w:type="dxa"/>
          </w:tcPr>
          <w:p w14:paraId="2C4377C2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T- C</w:t>
            </w:r>
          </w:p>
          <w:p w14:paraId="33562080" w14:textId="77777777" w:rsidR="0090048A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  <w:p w14:paraId="0A298BDF" w14:textId="77777777" w:rsidR="0090048A" w:rsidRPr="009860C6" w:rsidRDefault="0090048A" w:rsidP="0090048A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77" w:type="dxa"/>
            <w:tcBorders>
              <w:right w:val="double" w:sz="4" w:space="0" w:color="auto"/>
            </w:tcBorders>
          </w:tcPr>
          <w:p w14:paraId="76E7946B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2D35C5BB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2EF7054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36B4EE61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TC</w:t>
            </w:r>
          </w:p>
          <w:p w14:paraId="5629CAFE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1C5D5542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4" w:type="dxa"/>
          </w:tcPr>
          <w:p w14:paraId="439C766E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64782F4D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71BB98E7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4" w:type="dxa"/>
          </w:tcPr>
          <w:p w14:paraId="44E5C064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T-C</w:t>
            </w:r>
          </w:p>
          <w:p w14:paraId="3D129A83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DBE79CC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5" w:type="dxa"/>
          </w:tcPr>
          <w:p w14:paraId="5F53314B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1596EE34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5A3D0034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5" w:type="dxa"/>
          </w:tcPr>
          <w:p w14:paraId="713DB762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T-C</w:t>
            </w:r>
          </w:p>
          <w:p w14:paraId="67B12B67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12DAF18D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14:paraId="74716D9C" w14:textId="77777777" w:rsidR="009860C6" w:rsidRDefault="009860C6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3E86ED23" w14:textId="77777777" w:rsidR="0090048A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59442E1B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</w:tr>
      <w:tr w:rsidR="0090048A" w:rsidRPr="009860C6" w14:paraId="0BD68A49" w14:textId="77777777" w:rsidTr="0090048A">
        <w:tc>
          <w:tcPr>
            <w:tcW w:w="1875" w:type="dxa"/>
          </w:tcPr>
          <w:p w14:paraId="33404466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438CBA0C" w14:textId="77777777" w:rsidR="0090048A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  <w:p w14:paraId="08CA32A8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336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00617C5" w14:textId="77777777" w:rsidR="0090048A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  <w:p w14:paraId="14CAB803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double" w:sz="4" w:space="0" w:color="auto"/>
            </w:tcBorders>
          </w:tcPr>
          <w:p w14:paraId="4001FD98" w14:textId="77777777" w:rsidR="0090048A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  <w:p w14:paraId="276A7408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33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9F21925" w14:textId="77777777" w:rsidR="0090048A" w:rsidRDefault="0090048A" w:rsidP="0090048A">
            <w:pPr>
              <w:rPr>
                <w:rFonts w:ascii="OpenDyslexic" w:hAnsi="OpenDyslexic"/>
                <w:sz w:val="28"/>
                <w:szCs w:val="28"/>
              </w:rPr>
            </w:pPr>
          </w:p>
          <w:p w14:paraId="17BB69CD" w14:textId="77777777" w:rsidR="0090048A" w:rsidRPr="009860C6" w:rsidRDefault="0090048A" w:rsidP="009860C6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</w:tr>
    </w:tbl>
    <w:p w14:paraId="4083B776" w14:textId="77777777" w:rsidR="007330A8" w:rsidRDefault="007330A8"/>
    <w:p w14:paraId="1821F267" w14:textId="77777777" w:rsidR="007330A8" w:rsidRPr="0090048A" w:rsidRDefault="007330A8" w:rsidP="007330A8">
      <w:r>
        <w:br w:type="page"/>
      </w:r>
    </w:p>
    <w:p w14:paraId="695D064C" w14:textId="77777777" w:rsidR="0090048A" w:rsidRPr="009860C6" w:rsidRDefault="0090048A" w:rsidP="0090048A">
      <w:pPr>
        <w:rPr>
          <w:rFonts w:ascii="OpenDyslexic" w:hAnsi="OpenDyslexic"/>
          <w:sz w:val="28"/>
          <w:szCs w:val="28"/>
        </w:rPr>
      </w:pPr>
      <w:r w:rsidRPr="009860C6">
        <w:rPr>
          <w:rFonts w:ascii="OpenDyslexic" w:hAnsi="OpenDyslexic"/>
          <w:sz w:val="28"/>
          <w:szCs w:val="28"/>
        </w:rPr>
        <w:lastRenderedPageBreak/>
        <w:t>LES ACTIONS TECHNIQUES EN BASKET</w:t>
      </w:r>
    </w:p>
    <w:p w14:paraId="30C78A3F" w14:textId="77777777" w:rsidR="0090048A" w:rsidRPr="009860C6" w:rsidRDefault="0090048A" w:rsidP="0090048A">
      <w:pPr>
        <w:rPr>
          <w:rFonts w:ascii="OpenDyslexic" w:hAnsi="OpenDyslexic"/>
          <w:sz w:val="28"/>
          <w:szCs w:val="2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75"/>
        <w:gridCol w:w="1675"/>
        <w:gridCol w:w="1677"/>
        <w:gridCol w:w="1684"/>
        <w:gridCol w:w="1684"/>
        <w:gridCol w:w="1684"/>
        <w:gridCol w:w="1685"/>
        <w:gridCol w:w="1685"/>
        <w:gridCol w:w="1685"/>
      </w:tblGrid>
      <w:tr w:rsidR="0090048A" w:rsidRPr="009860C6" w14:paraId="4378113E" w14:textId="77777777" w:rsidTr="00887582">
        <w:tc>
          <w:tcPr>
            <w:tcW w:w="15334" w:type="dxa"/>
            <w:gridSpan w:val="9"/>
          </w:tcPr>
          <w:p w14:paraId="720F574B" w14:textId="77777777" w:rsidR="0090048A" w:rsidRPr="009860C6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 xml:space="preserve">LES ACTIONS TECHNIQUES </w:t>
            </w:r>
          </w:p>
          <w:p w14:paraId="5194D23B" w14:textId="77777777" w:rsidR="0090048A" w:rsidRPr="009860C6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 xml:space="preserve">Ce sont les actions techniques les plus importantes et qui se répètent le plus souvent durant une </w:t>
            </w:r>
            <w:proofErr w:type="gramStart"/>
            <w:r w:rsidRPr="009860C6">
              <w:rPr>
                <w:rFonts w:ascii="OpenDyslexic" w:hAnsi="OpenDyslexic"/>
                <w:sz w:val="28"/>
                <w:szCs w:val="28"/>
              </w:rPr>
              <w:t>rencontre ….</w:t>
            </w:r>
            <w:proofErr w:type="gramEnd"/>
          </w:p>
          <w:p w14:paraId="5551F02F" w14:textId="77777777" w:rsidR="0090048A" w:rsidRPr="0090048A" w:rsidRDefault="0090048A" w:rsidP="00887582">
            <w:pPr>
              <w:rPr>
                <w:rFonts w:ascii="OpenDyslexic" w:hAnsi="OpenDyslexic"/>
                <w:sz w:val="44"/>
                <w:szCs w:val="44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OpenDyslexic" w:hAnsi="OpenDyslexic"/>
                <w:sz w:val="28"/>
                <w:szCs w:val="28"/>
              </w:rPr>
              <w:t xml:space="preserve">                       </w:t>
            </w:r>
            <w:r w:rsidRPr="0090048A">
              <w:rPr>
                <w:rFonts w:ascii="OpenDyslexic" w:hAnsi="OpenDyslexic"/>
                <w:sz w:val="44"/>
                <w:szCs w:val="44"/>
              </w:rPr>
              <w:t>POSTES DE JEU</w:t>
            </w:r>
          </w:p>
        </w:tc>
      </w:tr>
      <w:tr w:rsidR="0090048A" w:rsidRPr="009860C6" w14:paraId="1A246B88" w14:textId="77777777" w:rsidTr="0090048A">
        <w:tc>
          <w:tcPr>
            <w:tcW w:w="1875" w:type="dxa"/>
          </w:tcPr>
          <w:p w14:paraId="703A4D04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ACTIONS TECNIQUES</w:t>
            </w: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07A975F6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TOTAL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B1F1A3D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MENEURS</w:t>
            </w:r>
          </w:p>
        </w:tc>
        <w:tc>
          <w:tcPr>
            <w:tcW w:w="3369" w:type="dxa"/>
            <w:gridSpan w:val="2"/>
            <w:tcBorders>
              <w:top w:val="double" w:sz="4" w:space="0" w:color="auto"/>
            </w:tcBorders>
          </w:tcPr>
          <w:p w14:paraId="433E4EA8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AILIERS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85C5B39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INTERIEURS</w:t>
            </w:r>
          </w:p>
        </w:tc>
      </w:tr>
      <w:tr w:rsidR="0090048A" w:rsidRPr="009860C6" w14:paraId="5D77563B" w14:textId="77777777" w:rsidTr="0090048A">
        <w:tc>
          <w:tcPr>
            <w:tcW w:w="1875" w:type="dxa"/>
          </w:tcPr>
          <w:p w14:paraId="023E0160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proofErr w:type="gramStart"/>
            <w:r w:rsidRPr="009860C6">
              <w:rPr>
                <w:rFonts w:ascii="OpenDyslexic" w:hAnsi="OpenDyslexic"/>
                <w:sz w:val="28"/>
                <w:szCs w:val="28"/>
              </w:rPr>
              <w:t>DRIBBLES</w:t>
            </w:r>
            <w:proofErr w:type="gramEnd"/>
          </w:p>
          <w:p w14:paraId="1FC75F7F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……  %</w:t>
            </w: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3EA757A4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34DA0A84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..........</w:t>
            </w:r>
          </w:p>
        </w:tc>
        <w:tc>
          <w:tcPr>
            <w:tcW w:w="3368" w:type="dxa"/>
            <w:gridSpan w:val="2"/>
            <w:tcBorders>
              <w:left w:val="double" w:sz="4" w:space="0" w:color="auto"/>
            </w:tcBorders>
          </w:tcPr>
          <w:p w14:paraId="2BD23EEC" w14:textId="77777777" w:rsidR="0090048A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  <w:p w14:paraId="3BC4BCD3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3369" w:type="dxa"/>
            <w:gridSpan w:val="2"/>
          </w:tcPr>
          <w:p w14:paraId="058CC35F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42FC964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  <w:p w14:paraId="384DA572" w14:textId="77777777" w:rsidR="0090048A" w:rsidRPr="009860C6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</w:tc>
        <w:tc>
          <w:tcPr>
            <w:tcW w:w="3370" w:type="dxa"/>
            <w:gridSpan w:val="2"/>
            <w:tcBorders>
              <w:right w:val="double" w:sz="4" w:space="0" w:color="auto"/>
            </w:tcBorders>
          </w:tcPr>
          <w:p w14:paraId="15D0CF06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6A2CD09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  <w:p w14:paraId="2EA07A0F" w14:textId="77777777" w:rsidR="0090048A" w:rsidRPr="009860C6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</w:tc>
      </w:tr>
      <w:tr w:rsidR="0090048A" w:rsidRPr="009860C6" w14:paraId="6A2A66AB" w14:textId="77777777" w:rsidTr="0090048A">
        <w:tc>
          <w:tcPr>
            <w:tcW w:w="1875" w:type="dxa"/>
          </w:tcPr>
          <w:p w14:paraId="46340BE5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proofErr w:type="gramStart"/>
            <w:r w:rsidRPr="009860C6">
              <w:rPr>
                <w:rFonts w:ascii="OpenDyslexic" w:hAnsi="OpenDyslexic"/>
                <w:sz w:val="28"/>
                <w:szCs w:val="28"/>
              </w:rPr>
              <w:t>PASSES</w:t>
            </w:r>
            <w:proofErr w:type="gramEnd"/>
          </w:p>
          <w:p w14:paraId="55B930B3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…... %</w:t>
            </w: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3C8E1B12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32B1456D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55C12FCD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6F53B711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4" w:type="dxa"/>
          </w:tcPr>
          <w:p w14:paraId="79A30115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7D6D70D8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4" w:type="dxa"/>
          </w:tcPr>
          <w:p w14:paraId="6A8F1629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E52214D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5" w:type="dxa"/>
          </w:tcPr>
          <w:p w14:paraId="7FD44ADB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E48A321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5" w:type="dxa"/>
          </w:tcPr>
          <w:p w14:paraId="13A6EE4D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610B420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14:paraId="49DAF349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6FB4122E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……….</w:t>
            </w:r>
          </w:p>
        </w:tc>
      </w:tr>
      <w:tr w:rsidR="0090048A" w:rsidRPr="009860C6" w14:paraId="1495D7CB" w14:textId="77777777" w:rsidTr="0090048A">
        <w:tc>
          <w:tcPr>
            <w:tcW w:w="1875" w:type="dxa"/>
          </w:tcPr>
          <w:p w14:paraId="77B1A6FA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TIRS</w:t>
            </w:r>
          </w:p>
          <w:p w14:paraId="755FC47F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…… %</w:t>
            </w:r>
          </w:p>
        </w:tc>
        <w:tc>
          <w:tcPr>
            <w:tcW w:w="1675" w:type="dxa"/>
          </w:tcPr>
          <w:p w14:paraId="760229C1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T- C</w:t>
            </w:r>
          </w:p>
          <w:p w14:paraId="4C08C76D" w14:textId="77777777" w:rsidR="0090048A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  <w:p w14:paraId="07D7733F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77" w:type="dxa"/>
            <w:tcBorders>
              <w:right w:val="double" w:sz="4" w:space="0" w:color="auto"/>
            </w:tcBorders>
          </w:tcPr>
          <w:p w14:paraId="6F6CF8C6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4290A94F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42BC0C66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43347095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TC</w:t>
            </w:r>
          </w:p>
          <w:p w14:paraId="4DCFE190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3B0D3E8F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4" w:type="dxa"/>
          </w:tcPr>
          <w:p w14:paraId="0625C759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725D5B2D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027FAFE2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4" w:type="dxa"/>
          </w:tcPr>
          <w:p w14:paraId="778B1F2E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T-C</w:t>
            </w:r>
          </w:p>
          <w:p w14:paraId="2F381CC1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16B3D808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5" w:type="dxa"/>
          </w:tcPr>
          <w:p w14:paraId="0C735C10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409F8B48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43AF2F35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5" w:type="dxa"/>
          </w:tcPr>
          <w:p w14:paraId="32B2ED3B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T-C</w:t>
            </w:r>
          </w:p>
          <w:p w14:paraId="1543B645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61B433A1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1685" w:type="dxa"/>
            <w:tcBorders>
              <w:right w:val="double" w:sz="4" w:space="0" w:color="auto"/>
            </w:tcBorders>
          </w:tcPr>
          <w:p w14:paraId="592D9B07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 w:rsidRPr="009860C6">
              <w:rPr>
                <w:rFonts w:ascii="OpenDyslexic" w:hAnsi="OpenDyslexic"/>
                <w:sz w:val="28"/>
                <w:szCs w:val="28"/>
              </w:rPr>
              <w:t>L-F</w:t>
            </w:r>
          </w:p>
          <w:p w14:paraId="45A138D4" w14:textId="77777777" w:rsidR="0090048A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  <w:p w14:paraId="550DFC53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</w:tr>
      <w:tr w:rsidR="0090048A" w:rsidRPr="009860C6" w14:paraId="55DB6209" w14:textId="77777777" w:rsidTr="0090048A">
        <w:tc>
          <w:tcPr>
            <w:tcW w:w="1875" w:type="dxa"/>
          </w:tcPr>
          <w:p w14:paraId="53843FD7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right w:val="double" w:sz="4" w:space="0" w:color="auto"/>
            </w:tcBorders>
          </w:tcPr>
          <w:p w14:paraId="139204AF" w14:textId="77777777" w:rsidR="0090048A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  <w:p w14:paraId="63CA5E6D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336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59565EB" w14:textId="77777777" w:rsidR="0090048A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  <w:p w14:paraId="2F73DEE9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double" w:sz="4" w:space="0" w:color="auto"/>
            </w:tcBorders>
          </w:tcPr>
          <w:p w14:paraId="0B3B51C3" w14:textId="77777777" w:rsidR="0090048A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  <w:p w14:paraId="7DBC5365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  <w:tc>
          <w:tcPr>
            <w:tcW w:w="337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CD83451" w14:textId="77777777" w:rsidR="0090048A" w:rsidRDefault="0090048A" w:rsidP="00887582">
            <w:pPr>
              <w:rPr>
                <w:rFonts w:ascii="OpenDyslexic" w:hAnsi="OpenDyslexic"/>
                <w:sz w:val="28"/>
                <w:szCs w:val="28"/>
              </w:rPr>
            </w:pPr>
          </w:p>
          <w:p w14:paraId="4D5BCD2F" w14:textId="77777777" w:rsidR="0090048A" w:rsidRPr="009860C6" w:rsidRDefault="0090048A" w:rsidP="00887582">
            <w:pPr>
              <w:jc w:val="center"/>
              <w:rPr>
                <w:rFonts w:ascii="OpenDyslexic" w:hAnsi="OpenDyslexic"/>
                <w:sz w:val="28"/>
                <w:szCs w:val="28"/>
              </w:rPr>
            </w:pPr>
            <w:r>
              <w:rPr>
                <w:rFonts w:ascii="OpenDyslexic" w:hAnsi="OpenDyslexic"/>
                <w:sz w:val="28"/>
                <w:szCs w:val="28"/>
              </w:rPr>
              <w:t>……</w:t>
            </w:r>
          </w:p>
        </w:tc>
      </w:tr>
    </w:tbl>
    <w:p w14:paraId="5C4CC491" w14:textId="77777777" w:rsidR="007330A8" w:rsidRDefault="007330A8" w:rsidP="007330A8">
      <w:pPr>
        <w:rPr>
          <w:rFonts w:ascii="OpenDyslexic" w:hAnsi="OpenDyslexic"/>
          <w:sz w:val="28"/>
          <w:szCs w:val="28"/>
        </w:rPr>
      </w:pPr>
    </w:p>
    <w:sectPr w:rsidR="007330A8" w:rsidSect="009860C6">
      <w:pgSz w:w="16820" w:h="11900" w:orient="landscape"/>
      <w:pgMar w:top="851" w:right="85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OpenDyslexi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C6"/>
    <w:rsid w:val="001E606C"/>
    <w:rsid w:val="007330A8"/>
    <w:rsid w:val="0090048A"/>
    <w:rsid w:val="009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181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8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86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5E404-BE9A-5B4B-B9E9-4294E956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157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cp:lastPrinted>2017-01-16T10:35:00Z</cp:lastPrinted>
  <dcterms:created xsi:type="dcterms:W3CDTF">2017-01-16T10:21:00Z</dcterms:created>
  <dcterms:modified xsi:type="dcterms:W3CDTF">2017-01-16T11:11:00Z</dcterms:modified>
</cp:coreProperties>
</file>